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52"/>
          <w:szCs w:val="52"/>
        </w:rPr>
      </w:pPr>
    </w:p>
    <w:p>
      <w:pPr>
        <w:jc w:val="center"/>
        <w:rPr>
          <w:b/>
          <w:sz w:val="48"/>
          <w:szCs w:val="48"/>
        </w:rPr>
      </w:pPr>
      <w:r>
        <w:rPr>
          <w:rFonts w:hint="eastAsia"/>
          <w:b/>
          <w:sz w:val="48"/>
          <w:szCs w:val="48"/>
        </w:rPr>
        <w:t>中央公元幼儿园</w:t>
      </w:r>
      <w:r>
        <w:rPr>
          <w:rFonts w:hint="eastAsia"/>
          <w:b/>
          <w:sz w:val="48"/>
          <w:szCs w:val="48"/>
          <w:lang w:eastAsia="zh-CN"/>
        </w:rPr>
        <w:t>通风空调系统</w:t>
      </w:r>
    </w:p>
    <w:p>
      <w:pPr>
        <w:jc w:val="center"/>
        <w:rPr>
          <w:b/>
          <w:sz w:val="48"/>
          <w:szCs w:val="48"/>
        </w:rPr>
      </w:pPr>
      <w:r>
        <w:rPr>
          <w:rFonts w:hint="eastAsia"/>
          <w:b/>
          <w:sz w:val="48"/>
          <w:szCs w:val="48"/>
        </w:rPr>
        <w:t>招标文件</w:t>
      </w:r>
    </w:p>
    <w:p>
      <w:pPr>
        <w:rPr>
          <w:sz w:val="48"/>
          <w:szCs w:val="48"/>
        </w:rPr>
      </w:pPr>
      <w:r>
        <w:rPr>
          <w:rFonts w:hint="eastAsia"/>
          <w:sz w:val="48"/>
          <w:szCs w:val="48"/>
        </w:rPr>
        <w:t>          </w:t>
      </w:r>
    </w:p>
    <w:p>
      <w:pPr>
        <w:jc w:val="center"/>
        <w:rPr>
          <w:sz w:val="48"/>
          <w:szCs w:val="48"/>
        </w:rPr>
      </w:pPr>
      <w:r>
        <w:rPr>
          <w:rFonts w:hint="eastAsia"/>
          <w:sz w:val="28"/>
          <w:szCs w:val="28"/>
          <w:lang w:eastAsia="zh-CN"/>
        </w:rPr>
        <w:t>招标编号：</w:t>
      </w:r>
      <w:r>
        <w:rPr>
          <w:rFonts w:hint="eastAsia"/>
          <w:sz w:val="28"/>
          <w:szCs w:val="28"/>
          <w:lang w:val="en-US" w:eastAsia="zh-CN"/>
        </w:rPr>
        <w:t>YJXY17006</w:t>
      </w:r>
    </w:p>
    <w:p>
      <w:pPr>
        <w:rPr>
          <w:sz w:val="48"/>
          <w:szCs w:val="48"/>
        </w:rPr>
      </w:pPr>
    </w:p>
    <w:p>
      <w:pPr>
        <w:rPr>
          <w:sz w:val="48"/>
          <w:szCs w:val="48"/>
        </w:rPr>
      </w:pPr>
    </w:p>
    <w:p>
      <w:pPr>
        <w:rPr>
          <w:sz w:val="48"/>
          <w:szCs w:val="48"/>
        </w:rPr>
      </w:pPr>
    </w:p>
    <w:p>
      <w:pPr>
        <w:rPr>
          <w:sz w:val="48"/>
          <w:szCs w:val="48"/>
        </w:rPr>
      </w:pPr>
    </w:p>
    <w:p>
      <w:pPr>
        <w:rPr>
          <w:sz w:val="48"/>
          <w:szCs w:val="48"/>
        </w:rPr>
      </w:pPr>
    </w:p>
    <w:p>
      <w:pPr>
        <w:rPr>
          <w:sz w:val="48"/>
          <w:szCs w:val="48"/>
        </w:rPr>
      </w:pPr>
    </w:p>
    <w:p>
      <w:pPr>
        <w:rPr>
          <w:sz w:val="48"/>
          <w:szCs w:val="48"/>
        </w:rPr>
      </w:pPr>
    </w:p>
    <w:p>
      <w:pPr>
        <w:rPr>
          <w:sz w:val="48"/>
          <w:szCs w:val="48"/>
        </w:rPr>
      </w:pPr>
    </w:p>
    <w:p>
      <w:pPr>
        <w:rPr>
          <w:sz w:val="48"/>
          <w:szCs w:val="48"/>
        </w:rPr>
      </w:pPr>
    </w:p>
    <w:p>
      <w:pPr>
        <w:rPr>
          <w:sz w:val="48"/>
          <w:szCs w:val="48"/>
        </w:rPr>
      </w:pPr>
    </w:p>
    <w:p>
      <w:pPr>
        <w:rPr>
          <w:sz w:val="48"/>
          <w:szCs w:val="48"/>
        </w:rPr>
      </w:pPr>
    </w:p>
    <w:p>
      <w:pPr>
        <w:rPr>
          <w:sz w:val="48"/>
          <w:szCs w:val="48"/>
        </w:rPr>
      </w:pPr>
    </w:p>
    <w:p>
      <w:pPr>
        <w:jc w:val="center"/>
        <w:rPr>
          <w:sz w:val="32"/>
          <w:szCs w:val="32"/>
        </w:rPr>
      </w:pPr>
      <w:r>
        <w:rPr>
          <w:rFonts w:hint="eastAsia"/>
          <w:sz w:val="32"/>
          <w:szCs w:val="32"/>
        </w:rPr>
        <w:t>邢台意景兴业房地产开发有限公司</w:t>
      </w:r>
    </w:p>
    <w:p>
      <w:pPr>
        <w:jc w:val="center"/>
        <w:rPr>
          <w:sz w:val="32"/>
          <w:szCs w:val="32"/>
        </w:rPr>
      </w:pPr>
      <w:r>
        <w:rPr>
          <w:rFonts w:hint="eastAsia"/>
          <w:sz w:val="32"/>
          <w:szCs w:val="32"/>
        </w:rPr>
        <w:t>2017年</w:t>
      </w:r>
      <w:r>
        <w:rPr>
          <w:rFonts w:hint="eastAsia"/>
          <w:sz w:val="32"/>
          <w:szCs w:val="32"/>
          <w:lang w:val="en-US" w:eastAsia="zh-CN"/>
        </w:rPr>
        <w:t>9</w:t>
      </w:r>
      <w:r>
        <w:rPr>
          <w:rFonts w:hint="eastAsia"/>
          <w:sz w:val="32"/>
          <w:szCs w:val="32"/>
        </w:rPr>
        <w:t>月</w:t>
      </w:r>
      <w:r>
        <w:rPr>
          <w:rFonts w:hint="eastAsia"/>
          <w:sz w:val="32"/>
          <w:szCs w:val="32"/>
          <w:lang w:val="en-US" w:eastAsia="zh-CN"/>
        </w:rPr>
        <w:t>20</w:t>
      </w:r>
      <w:r>
        <w:rPr>
          <w:rFonts w:hint="eastAsia"/>
          <w:sz w:val="32"/>
          <w:szCs w:val="32"/>
        </w:rPr>
        <w:t>日</w:t>
      </w:r>
    </w:p>
    <w:p>
      <w:pPr>
        <w:rPr>
          <w:sz w:val="52"/>
          <w:szCs w:val="52"/>
        </w:rPr>
      </w:pPr>
    </w:p>
    <w:p>
      <w:pPr>
        <w:rPr>
          <w:sz w:val="52"/>
          <w:szCs w:val="52"/>
        </w:rPr>
      </w:pPr>
    </w:p>
    <w:p>
      <w:pPr>
        <w:pStyle w:val="15"/>
        <w:spacing w:line="312" w:lineRule="auto"/>
        <w:rPr>
          <w:rFonts w:ascii="宋体" w:hAnsi="宋体"/>
          <w:color w:val="auto"/>
          <w:sz w:val="40"/>
          <w:szCs w:val="24"/>
        </w:rPr>
      </w:pPr>
      <w:bookmarkStart w:id="0" w:name="_Toc471807690"/>
      <w:bookmarkStart w:id="1" w:name="_Toc486495531"/>
      <w:r>
        <w:rPr>
          <w:rFonts w:hint="eastAsia"/>
          <w:color w:val="auto"/>
          <w:sz w:val="24"/>
          <w:szCs w:val="24"/>
        </w:rPr>
        <w:t>一、 投标需知：</w:t>
      </w:r>
      <w:bookmarkEnd w:id="0"/>
      <w:bookmarkEnd w:id="1"/>
      <w:r>
        <w:rPr>
          <w:rFonts w:hint="eastAsia"/>
          <w:color w:val="auto"/>
          <w:sz w:val="24"/>
          <w:szCs w:val="24"/>
        </w:rPr>
        <w:t> </w:t>
      </w:r>
    </w:p>
    <w:p>
      <w:pPr>
        <w:spacing w:line="288" w:lineRule="auto"/>
        <w:ind w:firstLine="562" w:firstLineChars="200"/>
        <w:jc w:val="left"/>
        <w:rPr>
          <w:sz w:val="24"/>
          <w:szCs w:val="24"/>
        </w:rPr>
      </w:pPr>
      <w:r>
        <w:rPr>
          <w:rFonts w:hint="eastAsia"/>
          <w:b/>
          <w:sz w:val="24"/>
          <w:szCs w:val="24"/>
        </w:rPr>
        <w:t>1.1、招标名称：</w:t>
      </w:r>
      <w:r>
        <w:rPr>
          <w:rFonts w:hint="eastAsia"/>
          <w:sz w:val="24"/>
          <w:szCs w:val="24"/>
        </w:rPr>
        <w:t>邢台意景兴业房地产开发有限公司中央公元小区幼儿园</w:t>
      </w:r>
      <w:r>
        <w:rPr>
          <w:rFonts w:hint="eastAsia"/>
          <w:sz w:val="24"/>
          <w:szCs w:val="24"/>
          <w:lang w:eastAsia="zh-CN"/>
        </w:rPr>
        <w:t>通风空调系统</w:t>
      </w:r>
      <w:r>
        <w:rPr>
          <w:rFonts w:hint="eastAsia"/>
          <w:sz w:val="24"/>
          <w:szCs w:val="24"/>
        </w:rPr>
        <w:t>施工工程。 </w:t>
      </w:r>
    </w:p>
    <w:p>
      <w:pPr>
        <w:spacing w:line="288" w:lineRule="auto"/>
        <w:ind w:firstLine="562" w:firstLineChars="200"/>
        <w:jc w:val="left"/>
        <w:rPr>
          <w:sz w:val="24"/>
          <w:szCs w:val="24"/>
        </w:rPr>
      </w:pPr>
      <w:r>
        <w:rPr>
          <w:rFonts w:hint="eastAsia"/>
          <w:b/>
          <w:sz w:val="24"/>
          <w:szCs w:val="24"/>
        </w:rPr>
        <w:t>1.2、招标内容：</w:t>
      </w:r>
      <w:r>
        <w:rPr>
          <w:rFonts w:hint="eastAsia"/>
          <w:sz w:val="24"/>
          <w:szCs w:val="24"/>
        </w:rPr>
        <w:t>幼儿园</w:t>
      </w:r>
      <w:r>
        <w:rPr>
          <w:rFonts w:hint="eastAsia"/>
          <w:sz w:val="24"/>
          <w:szCs w:val="24"/>
          <w:lang w:eastAsia="zh-CN"/>
        </w:rPr>
        <w:t>通风空调系统</w:t>
      </w:r>
      <w:r>
        <w:rPr>
          <w:rFonts w:hint="eastAsia"/>
          <w:sz w:val="24"/>
          <w:szCs w:val="24"/>
        </w:rPr>
        <w:t>包工包料工程。（详见图纸）</w:t>
      </w:r>
    </w:p>
    <w:p>
      <w:pPr>
        <w:spacing w:line="288" w:lineRule="auto"/>
        <w:ind w:firstLine="560" w:firstLineChars="200"/>
        <w:jc w:val="left"/>
        <w:rPr>
          <w:sz w:val="24"/>
          <w:szCs w:val="24"/>
        </w:rPr>
      </w:pPr>
      <w:r>
        <w:rPr>
          <w:rFonts w:hint="eastAsia"/>
          <w:sz w:val="24"/>
          <w:szCs w:val="24"/>
        </w:rPr>
        <w:t>注意事项：</w:t>
      </w:r>
      <w:r>
        <w:rPr>
          <w:rFonts w:hint="eastAsia"/>
          <w:sz w:val="24"/>
          <w:szCs w:val="24"/>
          <w:lang w:eastAsia="zh-CN"/>
        </w:rPr>
        <w:t>各种管道、设备均属于国标系列，均按图施工。</w:t>
      </w:r>
    </w:p>
    <w:p>
      <w:pPr>
        <w:spacing w:line="288" w:lineRule="auto"/>
        <w:ind w:firstLine="562" w:firstLineChars="200"/>
        <w:jc w:val="left"/>
        <w:rPr>
          <w:sz w:val="24"/>
          <w:szCs w:val="24"/>
        </w:rPr>
      </w:pPr>
      <w:r>
        <w:rPr>
          <w:rFonts w:hint="eastAsia"/>
          <w:b/>
          <w:sz w:val="24"/>
          <w:szCs w:val="24"/>
        </w:rPr>
        <w:t>1.3、招标方式：</w:t>
      </w:r>
      <w:r>
        <w:rPr>
          <w:rFonts w:hint="eastAsia"/>
          <w:sz w:val="24"/>
          <w:szCs w:val="24"/>
        </w:rPr>
        <w:t>简易招标。 </w:t>
      </w:r>
    </w:p>
    <w:p>
      <w:pPr>
        <w:spacing w:line="288" w:lineRule="auto"/>
        <w:ind w:firstLine="562" w:firstLineChars="200"/>
        <w:jc w:val="left"/>
        <w:rPr>
          <w:sz w:val="24"/>
          <w:szCs w:val="24"/>
        </w:rPr>
      </w:pPr>
      <w:r>
        <w:rPr>
          <w:rFonts w:hint="eastAsia"/>
          <w:b/>
          <w:sz w:val="24"/>
          <w:szCs w:val="24"/>
        </w:rPr>
        <w:t>1.4、投标截止时间：</w:t>
      </w:r>
      <w:r>
        <w:rPr>
          <w:rFonts w:hint="eastAsia"/>
          <w:sz w:val="24"/>
          <w:szCs w:val="24"/>
        </w:rPr>
        <w:t>二○一七年</w:t>
      </w:r>
      <w:r>
        <w:rPr>
          <w:rFonts w:hint="eastAsia"/>
          <w:sz w:val="24"/>
          <w:szCs w:val="24"/>
          <w:lang w:eastAsia="zh-CN"/>
        </w:rPr>
        <w:t>九</w:t>
      </w:r>
      <w:r>
        <w:rPr>
          <w:rFonts w:hint="eastAsia"/>
          <w:sz w:val="24"/>
          <w:szCs w:val="24"/>
        </w:rPr>
        <w:t>月</w:t>
      </w:r>
      <w:r>
        <w:rPr>
          <w:rFonts w:hint="eastAsia"/>
          <w:sz w:val="24"/>
          <w:szCs w:val="24"/>
          <w:lang w:eastAsia="zh-CN"/>
        </w:rPr>
        <w:t>二十七</w:t>
      </w:r>
      <w:r>
        <w:rPr>
          <w:rFonts w:hint="eastAsia"/>
          <w:sz w:val="24"/>
          <w:szCs w:val="24"/>
        </w:rPr>
        <w:t>日  上午9:00 </w:t>
      </w:r>
    </w:p>
    <w:p>
      <w:pPr>
        <w:spacing w:line="288" w:lineRule="auto"/>
        <w:ind w:firstLine="562" w:firstLineChars="200"/>
        <w:jc w:val="left"/>
        <w:rPr>
          <w:sz w:val="24"/>
          <w:szCs w:val="24"/>
        </w:rPr>
      </w:pPr>
      <w:r>
        <w:rPr>
          <w:rFonts w:hint="eastAsia"/>
          <w:b/>
          <w:sz w:val="24"/>
          <w:szCs w:val="24"/>
        </w:rPr>
        <w:t>1.5、开标时间：</w:t>
      </w:r>
      <w:r>
        <w:rPr>
          <w:rFonts w:hint="eastAsia"/>
          <w:sz w:val="24"/>
          <w:szCs w:val="24"/>
        </w:rPr>
        <w:t>二○一七年</w:t>
      </w:r>
      <w:r>
        <w:rPr>
          <w:rFonts w:hint="eastAsia"/>
          <w:sz w:val="24"/>
          <w:szCs w:val="24"/>
          <w:lang w:eastAsia="zh-CN"/>
        </w:rPr>
        <w:t>九</w:t>
      </w:r>
      <w:r>
        <w:rPr>
          <w:rFonts w:hint="eastAsia"/>
          <w:sz w:val="24"/>
          <w:szCs w:val="24"/>
        </w:rPr>
        <w:t>月</w:t>
      </w:r>
      <w:r>
        <w:rPr>
          <w:rFonts w:hint="eastAsia"/>
          <w:sz w:val="24"/>
          <w:szCs w:val="24"/>
          <w:lang w:eastAsia="zh-CN"/>
        </w:rPr>
        <w:t>二十七</w:t>
      </w:r>
      <w:bookmarkStart w:id="14" w:name="_GoBack"/>
      <w:bookmarkEnd w:id="14"/>
      <w:r>
        <w:rPr>
          <w:rFonts w:hint="eastAsia"/>
          <w:sz w:val="24"/>
          <w:szCs w:val="24"/>
        </w:rPr>
        <w:t>日    上午</w:t>
      </w:r>
      <w:r>
        <w:rPr>
          <w:rFonts w:hint="eastAsia"/>
          <w:sz w:val="24"/>
          <w:szCs w:val="24"/>
          <w:lang w:val="en-US" w:eastAsia="zh-CN"/>
        </w:rPr>
        <w:t>9</w:t>
      </w:r>
      <w:r>
        <w:rPr>
          <w:rFonts w:hint="eastAsia"/>
          <w:sz w:val="24"/>
          <w:szCs w:val="24"/>
        </w:rPr>
        <w:t>:00。 </w:t>
      </w:r>
    </w:p>
    <w:p>
      <w:pPr>
        <w:spacing w:line="288" w:lineRule="auto"/>
        <w:ind w:firstLine="562" w:firstLineChars="200"/>
        <w:jc w:val="left"/>
        <w:rPr>
          <w:rFonts w:hint="eastAsia"/>
          <w:sz w:val="24"/>
          <w:szCs w:val="24"/>
        </w:rPr>
      </w:pPr>
      <w:r>
        <w:rPr>
          <w:rFonts w:hint="eastAsia"/>
          <w:b/>
          <w:sz w:val="24"/>
          <w:szCs w:val="24"/>
        </w:rPr>
        <w:t>1.6、开标地点：</w:t>
      </w:r>
      <w:r>
        <w:rPr>
          <w:rFonts w:hint="eastAsia"/>
          <w:sz w:val="24"/>
          <w:szCs w:val="24"/>
        </w:rPr>
        <w:t>意景兴业房地产开发有限公司会议室。 </w:t>
      </w:r>
    </w:p>
    <w:p>
      <w:pPr>
        <w:adjustRightInd w:val="0"/>
        <w:snapToGrid w:val="0"/>
        <w:spacing w:line="324" w:lineRule="auto"/>
        <w:ind w:left="-97" w:leftChars="-46" w:right="-108" w:firstLine="482" w:firstLineChars="200"/>
        <w:jc w:val="left"/>
        <w:outlineLvl w:val="0"/>
        <w:rPr>
          <w:rFonts w:hint="eastAsia" w:ascii="宋体" w:hAnsi="宋体" w:cs="宋体"/>
          <w:b/>
          <w:sz w:val="24"/>
        </w:rPr>
      </w:pPr>
      <w:r>
        <w:rPr>
          <w:rFonts w:hint="eastAsia"/>
          <w:b/>
          <w:sz w:val="24"/>
          <w:lang w:val="en-US" w:eastAsia="zh-CN"/>
        </w:rPr>
        <w:t xml:space="preserve"> 1.7、</w:t>
      </w:r>
      <w:r>
        <w:rPr>
          <w:rFonts w:hint="eastAsia"/>
          <w:b/>
          <w:sz w:val="24"/>
        </w:rPr>
        <w:t>投标保证金：</w:t>
      </w:r>
      <w:r>
        <w:rPr>
          <w:rFonts w:hint="eastAsia" w:ascii="宋体" w:hAnsi="宋体" w:cs="宋体"/>
          <w:b/>
          <w:sz w:val="24"/>
        </w:rPr>
        <w:t xml:space="preserve"> </w:t>
      </w:r>
    </w:p>
    <w:p>
      <w:pPr>
        <w:spacing w:line="324" w:lineRule="auto"/>
        <w:ind w:right="-20"/>
        <w:jc w:val="left"/>
        <w:outlineLvl w:val="0"/>
        <w:rPr>
          <w:rFonts w:hint="eastAsia" w:ascii="宋体" w:hAnsi="宋体" w:cs="宋体"/>
          <w:b w:val="0"/>
          <w:bCs/>
          <w:spacing w:val="8"/>
          <w:sz w:val="24"/>
        </w:rPr>
      </w:pPr>
      <w:r>
        <w:rPr>
          <w:rFonts w:hint="eastAsia" w:ascii="宋体" w:hAnsi="宋体" w:cs="宋体"/>
          <w:b/>
          <w:spacing w:val="8"/>
          <w:sz w:val="24"/>
        </w:rPr>
        <w:t xml:space="preserve">    </w:t>
      </w:r>
      <w:r>
        <w:rPr>
          <w:rFonts w:hint="eastAsia" w:ascii="宋体" w:hAnsi="宋体" w:cs="宋体"/>
          <w:b/>
          <w:spacing w:val="8"/>
          <w:sz w:val="24"/>
          <w:lang w:val="en-US" w:eastAsia="zh-CN"/>
        </w:rPr>
        <w:t xml:space="preserve">     </w:t>
      </w:r>
      <w:r>
        <w:rPr>
          <w:rFonts w:hint="eastAsia" w:ascii="宋体" w:hAnsi="宋体" w:cs="宋体"/>
          <w:b w:val="0"/>
          <w:bCs/>
          <w:spacing w:val="8"/>
          <w:sz w:val="24"/>
        </w:rPr>
        <w:t>投标保证金的形式：银行电汇或转账</w:t>
      </w:r>
    </w:p>
    <w:p>
      <w:pPr>
        <w:spacing w:line="324" w:lineRule="auto"/>
        <w:ind w:right="-20"/>
        <w:jc w:val="left"/>
        <w:outlineLvl w:val="0"/>
        <w:rPr>
          <w:rFonts w:hint="eastAsia" w:ascii="宋体" w:hAnsi="宋体" w:cs="宋体"/>
          <w:b w:val="0"/>
          <w:bCs/>
          <w:spacing w:val="8"/>
          <w:sz w:val="24"/>
        </w:rPr>
      </w:pPr>
      <w:r>
        <w:rPr>
          <w:rFonts w:hint="eastAsia" w:ascii="宋体" w:hAnsi="宋体" w:cs="宋体"/>
          <w:b w:val="0"/>
          <w:bCs/>
          <w:spacing w:val="8"/>
          <w:sz w:val="24"/>
        </w:rPr>
        <w:t xml:space="preserve">         投标保证金的金额：</w:t>
      </w:r>
      <w:r>
        <w:rPr>
          <w:rFonts w:hint="eastAsia" w:ascii="宋体" w:hAnsi="宋体" w:cs="宋体"/>
          <w:b w:val="0"/>
          <w:bCs/>
          <w:spacing w:val="8"/>
          <w:sz w:val="24"/>
          <w:u w:val="single"/>
        </w:rPr>
        <w:t xml:space="preserve"> </w:t>
      </w:r>
      <w:r>
        <w:rPr>
          <w:rFonts w:hint="eastAsia" w:ascii="宋体" w:hAnsi="宋体" w:cs="宋体"/>
          <w:b w:val="0"/>
          <w:bCs/>
          <w:spacing w:val="8"/>
          <w:sz w:val="24"/>
          <w:u w:val="single"/>
          <w:lang w:val="en-US" w:eastAsia="zh-CN"/>
        </w:rPr>
        <w:t>1</w:t>
      </w:r>
      <w:r>
        <w:rPr>
          <w:rFonts w:hint="eastAsia" w:ascii="宋体" w:hAnsi="宋体" w:cs="宋体"/>
          <w:b w:val="0"/>
          <w:bCs/>
          <w:spacing w:val="8"/>
          <w:sz w:val="24"/>
          <w:u w:val="single"/>
        </w:rPr>
        <w:t xml:space="preserve">0000 </w:t>
      </w:r>
      <w:r>
        <w:rPr>
          <w:rFonts w:hint="eastAsia" w:ascii="宋体" w:hAnsi="宋体" w:cs="宋体"/>
          <w:b w:val="0"/>
          <w:bCs/>
          <w:color w:val="FF0000"/>
          <w:spacing w:val="8"/>
          <w:sz w:val="24"/>
        </w:rPr>
        <w:t xml:space="preserve"> </w:t>
      </w:r>
      <w:r>
        <w:rPr>
          <w:rFonts w:hint="eastAsia" w:ascii="宋体" w:hAnsi="宋体" w:cs="宋体"/>
          <w:b w:val="0"/>
          <w:bCs/>
          <w:spacing w:val="8"/>
          <w:sz w:val="24"/>
        </w:rPr>
        <w:t>元</w:t>
      </w:r>
    </w:p>
    <w:p>
      <w:pPr>
        <w:spacing w:line="324" w:lineRule="auto"/>
        <w:ind w:right="-20"/>
        <w:jc w:val="left"/>
        <w:outlineLvl w:val="0"/>
        <w:rPr>
          <w:rFonts w:hint="eastAsia" w:ascii="宋体" w:hAnsi="宋体" w:cs="宋体"/>
          <w:b w:val="0"/>
          <w:bCs/>
          <w:spacing w:val="8"/>
          <w:sz w:val="24"/>
        </w:rPr>
      </w:pPr>
      <w:r>
        <w:rPr>
          <w:rFonts w:hint="eastAsia" w:ascii="宋体" w:hAnsi="宋体" w:cs="宋体"/>
          <w:b w:val="0"/>
          <w:bCs/>
          <w:spacing w:val="8"/>
          <w:sz w:val="24"/>
        </w:rPr>
        <w:t xml:space="preserve">         开户名称:邢台意景兴业房地产开发有限公司</w:t>
      </w:r>
    </w:p>
    <w:p>
      <w:pPr>
        <w:spacing w:line="324" w:lineRule="auto"/>
        <w:ind w:right="-20"/>
        <w:jc w:val="left"/>
        <w:outlineLvl w:val="0"/>
        <w:rPr>
          <w:rFonts w:hint="eastAsia" w:ascii="宋体" w:hAnsi="宋体" w:cs="宋体"/>
          <w:b w:val="0"/>
          <w:bCs/>
          <w:spacing w:val="8"/>
          <w:sz w:val="24"/>
        </w:rPr>
      </w:pPr>
      <w:r>
        <w:rPr>
          <w:rFonts w:hint="eastAsia" w:ascii="宋体" w:hAnsi="宋体" w:cs="宋体"/>
          <w:b w:val="0"/>
          <w:bCs/>
          <w:spacing w:val="8"/>
          <w:sz w:val="24"/>
        </w:rPr>
        <w:t xml:space="preserve">         开户银行:中国</w:t>
      </w:r>
      <w:r>
        <w:rPr>
          <w:rFonts w:hint="eastAsia" w:ascii="宋体" w:hAnsi="宋体" w:cs="宋体"/>
          <w:b w:val="0"/>
          <w:bCs/>
          <w:spacing w:val="8"/>
          <w:sz w:val="24"/>
          <w:lang w:eastAsia="zh-CN"/>
        </w:rPr>
        <w:t>工商</w:t>
      </w:r>
      <w:r>
        <w:rPr>
          <w:rFonts w:hint="eastAsia" w:ascii="宋体" w:hAnsi="宋体" w:cs="宋体"/>
          <w:b w:val="0"/>
          <w:bCs/>
          <w:spacing w:val="8"/>
          <w:sz w:val="24"/>
        </w:rPr>
        <w:t>银行股份有限公司邢台任县支行</w:t>
      </w:r>
    </w:p>
    <w:p>
      <w:pPr>
        <w:adjustRightInd w:val="0"/>
        <w:snapToGrid w:val="0"/>
        <w:spacing w:line="324" w:lineRule="auto"/>
        <w:ind w:right="-20"/>
        <w:jc w:val="left"/>
        <w:outlineLvl w:val="0"/>
        <w:rPr>
          <w:rFonts w:hint="eastAsia" w:eastAsia="宋体"/>
          <w:b w:val="0"/>
          <w:bCs/>
          <w:sz w:val="24"/>
          <w:szCs w:val="24"/>
          <w:lang w:val="en-US" w:eastAsia="zh-CN"/>
        </w:rPr>
      </w:pPr>
      <w:r>
        <w:rPr>
          <w:rFonts w:hint="eastAsia" w:ascii="宋体" w:hAnsi="宋体" w:cs="宋体"/>
          <w:b w:val="0"/>
          <w:bCs/>
          <w:spacing w:val="8"/>
          <w:sz w:val="24"/>
        </w:rPr>
        <w:t xml:space="preserve">         银行帐号:0406331609200021922</w:t>
      </w:r>
    </w:p>
    <w:p>
      <w:pPr>
        <w:spacing w:line="288" w:lineRule="auto"/>
        <w:ind w:firstLine="562" w:firstLineChars="200"/>
        <w:jc w:val="left"/>
        <w:rPr>
          <w:sz w:val="24"/>
          <w:szCs w:val="24"/>
        </w:rPr>
      </w:pPr>
      <w:r>
        <w:rPr>
          <w:rFonts w:hint="eastAsia"/>
          <w:b/>
          <w:sz w:val="24"/>
          <w:szCs w:val="24"/>
        </w:rPr>
        <w:t>1.</w:t>
      </w:r>
      <w:r>
        <w:rPr>
          <w:rFonts w:hint="eastAsia"/>
          <w:b/>
          <w:sz w:val="24"/>
          <w:szCs w:val="24"/>
          <w:lang w:val="en-US" w:eastAsia="zh-CN"/>
        </w:rPr>
        <w:t>8</w:t>
      </w:r>
      <w:r>
        <w:rPr>
          <w:rFonts w:hint="eastAsia"/>
          <w:b/>
          <w:sz w:val="24"/>
          <w:szCs w:val="24"/>
        </w:rPr>
        <w:t>、投标书递交至：</w:t>
      </w:r>
      <w:r>
        <w:rPr>
          <w:rFonts w:hint="eastAsia"/>
          <w:sz w:val="24"/>
          <w:szCs w:val="24"/>
        </w:rPr>
        <w:t>意景兴业房地产开发有限公司成本部办公室孙云峰。</w:t>
      </w:r>
    </w:p>
    <w:p>
      <w:pPr>
        <w:spacing w:line="288" w:lineRule="auto"/>
        <w:ind w:firstLine="562" w:firstLineChars="200"/>
        <w:jc w:val="left"/>
        <w:rPr>
          <w:b/>
          <w:sz w:val="24"/>
          <w:szCs w:val="24"/>
        </w:rPr>
      </w:pPr>
      <w:r>
        <w:rPr>
          <w:rFonts w:hint="eastAsia"/>
          <w:b/>
          <w:sz w:val="24"/>
          <w:szCs w:val="24"/>
        </w:rPr>
        <w:t>1.</w:t>
      </w:r>
      <w:r>
        <w:rPr>
          <w:rFonts w:hint="eastAsia"/>
          <w:b/>
          <w:sz w:val="24"/>
          <w:szCs w:val="24"/>
          <w:lang w:val="en-US" w:eastAsia="zh-CN"/>
        </w:rPr>
        <w:t>9</w:t>
      </w:r>
      <w:r>
        <w:rPr>
          <w:rFonts w:hint="eastAsia"/>
          <w:b/>
          <w:sz w:val="24"/>
          <w:szCs w:val="24"/>
        </w:rPr>
        <w:t>、联系方式：</w:t>
      </w:r>
    </w:p>
    <w:p>
      <w:pPr>
        <w:spacing w:line="288" w:lineRule="auto"/>
        <w:ind w:firstLine="560" w:firstLineChars="200"/>
        <w:jc w:val="left"/>
        <w:rPr>
          <w:sz w:val="24"/>
          <w:szCs w:val="24"/>
        </w:rPr>
      </w:pPr>
      <w:r>
        <w:rPr>
          <w:rFonts w:hint="eastAsia"/>
          <w:sz w:val="24"/>
          <w:szCs w:val="24"/>
        </w:rPr>
        <w:t>地点：意景兴业房地产开发有限公司二楼成本部办公室。 </w:t>
      </w:r>
    </w:p>
    <w:p>
      <w:pPr>
        <w:spacing w:line="288" w:lineRule="auto"/>
        <w:ind w:firstLine="560" w:firstLineChars="200"/>
        <w:jc w:val="left"/>
        <w:rPr>
          <w:sz w:val="24"/>
          <w:szCs w:val="24"/>
        </w:rPr>
      </w:pPr>
      <w:r>
        <w:rPr>
          <w:rFonts w:hint="eastAsia"/>
          <w:sz w:val="24"/>
          <w:szCs w:val="24"/>
        </w:rPr>
        <w:t>联系人：孙云峰       </w:t>
      </w:r>
    </w:p>
    <w:p>
      <w:pPr>
        <w:spacing w:line="288" w:lineRule="auto"/>
        <w:ind w:firstLine="560" w:firstLineChars="200"/>
        <w:jc w:val="left"/>
        <w:rPr>
          <w:sz w:val="24"/>
          <w:szCs w:val="24"/>
        </w:rPr>
      </w:pPr>
      <w:r>
        <w:rPr>
          <w:rFonts w:hint="eastAsia"/>
          <w:sz w:val="24"/>
          <w:szCs w:val="24"/>
        </w:rPr>
        <w:t>联系电话：13780399652 </w:t>
      </w:r>
    </w:p>
    <w:p>
      <w:pPr>
        <w:pStyle w:val="6"/>
        <w:spacing w:after="31"/>
        <w:rPr>
          <w:sz w:val="24"/>
          <w:szCs w:val="24"/>
        </w:rPr>
      </w:pPr>
      <w:r>
        <w:rPr>
          <w:rFonts w:hint="eastAsia"/>
          <w:sz w:val="24"/>
          <w:szCs w:val="28"/>
        </w:rPr>
        <w:t> </w:t>
      </w:r>
      <w:bookmarkStart w:id="2" w:name="_Toc471807691"/>
      <w:bookmarkStart w:id="3" w:name="_Toc486495532"/>
      <w:r>
        <w:rPr>
          <w:rFonts w:hint="eastAsia"/>
          <w:sz w:val="24"/>
          <w:szCs w:val="28"/>
        </w:rPr>
        <w:t>二、 工程完成时间、地点：</w:t>
      </w:r>
      <w:bookmarkEnd w:id="2"/>
      <w:bookmarkEnd w:id="3"/>
      <w:r>
        <w:rPr>
          <w:rFonts w:hint="eastAsia"/>
          <w:sz w:val="24"/>
          <w:szCs w:val="24"/>
        </w:rPr>
        <w:t> </w:t>
      </w:r>
    </w:p>
    <w:p>
      <w:pPr>
        <w:spacing w:line="288" w:lineRule="auto"/>
        <w:ind w:firstLine="562" w:firstLineChars="200"/>
        <w:jc w:val="left"/>
        <w:rPr>
          <w:sz w:val="24"/>
          <w:szCs w:val="24"/>
        </w:rPr>
      </w:pPr>
      <w:r>
        <w:rPr>
          <w:rFonts w:hint="eastAsia"/>
          <w:b/>
          <w:sz w:val="24"/>
          <w:szCs w:val="24"/>
        </w:rPr>
        <w:t>2.1、工程完成时间：</w:t>
      </w:r>
      <w:r>
        <w:rPr>
          <w:rFonts w:hint="eastAsia"/>
          <w:sz w:val="24"/>
          <w:szCs w:val="24"/>
        </w:rPr>
        <w:t> 2017年</w:t>
      </w:r>
      <w:r>
        <w:rPr>
          <w:rFonts w:hint="eastAsia"/>
          <w:sz w:val="24"/>
          <w:szCs w:val="24"/>
          <w:lang w:val="en-US" w:eastAsia="zh-CN"/>
        </w:rPr>
        <w:t>10</w:t>
      </w:r>
      <w:r>
        <w:rPr>
          <w:rFonts w:hint="eastAsia"/>
          <w:sz w:val="24"/>
          <w:szCs w:val="24"/>
        </w:rPr>
        <w:t>月</w:t>
      </w:r>
      <w:r>
        <w:rPr>
          <w:rFonts w:hint="eastAsia"/>
          <w:sz w:val="24"/>
          <w:szCs w:val="24"/>
          <w:lang w:val="en-US" w:eastAsia="zh-CN"/>
        </w:rPr>
        <w:t>20</w:t>
      </w:r>
      <w:r>
        <w:rPr>
          <w:rFonts w:hint="eastAsia"/>
          <w:sz w:val="24"/>
          <w:szCs w:val="24"/>
        </w:rPr>
        <w:t>日前交付；</w:t>
      </w:r>
    </w:p>
    <w:p>
      <w:pPr>
        <w:spacing w:line="288" w:lineRule="auto"/>
        <w:ind w:firstLine="562" w:firstLineChars="200"/>
        <w:jc w:val="left"/>
        <w:rPr>
          <w:sz w:val="24"/>
          <w:szCs w:val="24"/>
        </w:rPr>
      </w:pPr>
      <w:r>
        <w:rPr>
          <w:rFonts w:hint="eastAsia"/>
          <w:b/>
          <w:sz w:val="24"/>
          <w:szCs w:val="24"/>
        </w:rPr>
        <w:t>2.2 、工程完成地点：</w:t>
      </w:r>
      <w:r>
        <w:rPr>
          <w:rFonts w:hint="eastAsia"/>
          <w:sz w:val="24"/>
          <w:szCs w:val="24"/>
        </w:rPr>
        <w:t> 任县中央公元二三期幼儿园</w:t>
      </w:r>
      <w:r>
        <w:rPr>
          <w:rFonts w:hint="eastAsia"/>
          <w:sz w:val="24"/>
          <w:szCs w:val="24"/>
          <w:lang w:eastAsia="zh-CN"/>
        </w:rPr>
        <w:t>。</w:t>
      </w:r>
    </w:p>
    <w:p>
      <w:pPr>
        <w:pStyle w:val="6"/>
        <w:spacing w:after="31"/>
        <w:rPr>
          <w:sz w:val="24"/>
          <w:szCs w:val="28"/>
        </w:rPr>
      </w:pPr>
      <w:bookmarkStart w:id="4" w:name="_Toc471807692"/>
      <w:bookmarkStart w:id="5" w:name="_Toc486495533"/>
      <w:r>
        <w:rPr>
          <w:rFonts w:hint="eastAsia"/>
          <w:sz w:val="24"/>
          <w:szCs w:val="28"/>
        </w:rPr>
        <w:t>三、 投标方应提供的服务</w:t>
      </w:r>
      <w:bookmarkEnd w:id="4"/>
      <w:bookmarkEnd w:id="5"/>
      <w:r>
        <w:rPr>
          <w:rFonts w:hint="eastAsia"/>
          <w:sz w:val="24"/>
          <w:szCs w:val="28"/>
        </w:rPr>
        <w:t> </w:t>
      </w:r>
    </w:p>
    <w:p>
      <w:pPr>
        <w:spacing w:line="288" w:lineRule="auto"/>
        <w:ind w:firstLine="562" w:firstLineChars="200"/>
        <w:jc w:val="left"/>
        <w:rPr>
          <w:sz w:val="24"/>
          <w:szCs w:val="24"/>
        </w:rPr>
      </w:pPr>
      <w:r>
        <w:rPr>
          <w:rFonts w:hint="eastAsia"/>
          <w:b/>
          <w:sz w:val="24"/>
          <w:szCs w:val="24"/>
        </w:rPr>
        <w:t>3.1、</w:t>
      </w:r>
      <w:r>
        <w:rPr>
          <w:rFonts w:hint="eastAsia"/>
          <w:sz w:val="24"/>
          <w:szCs w:val="24"/>
        </w:rPr>
        <w:t> 投标方根据甲方图纸要求，完成幼儿园</w:t>
      </w:r>
      <w:r>
        <w:rPr>
          <w:rFonts w:hint="eastAsia"/>
          <w:sz w:val="24"/>
          <w:szCs w:val="24"/>
          <w:lang w:eastAsia="zh-CN"/>
        </w:rPr>
        <w:t>通风空调系统</w:t>
      </w:r>
      <w:r>
        <w:rPr>
          <w:rFonts w:hint="eastAsia"/>
          <w:sz w:val="24"/>
          <w:szCs w:val="24"/>
        </w:rPr>
        <w:t>的全部内容，包括材料、施工、调试、验收使用等。 </w:t>
      </w:r>
    </w:p>
    <w:p>
      <w:pPr>
        <w:spacing w:line="288" w:lineRule="auto"/>
        <w:ind w:firstLine="560" w:firstLineChars="200"/>
        <w:jc w:val="left"/>
        <w:rPr>
          <w:sz w:val="24"/>
          <w:szCs w:val="24"/>
        </w:rPr>
      </w:pPr>
      <w:r>
        <w:rPr>
          <w:rFonts w:hint="eastAsia"/>
          <w:sz w:val="24"/>
          <w:szCs w:val="24"/>
        </w:rPr>
        <w:t>投标文件中应该包括详细工料单</w:t>
      </w:r>
      <w:r>
        <w:rPr>
          <w:rFonts w:hint="eastAsia"/>
          <w:sz w:val="24"/>
          <w:szCs w:val="24"/>
          <w:lang w:eastAsia="zh-CN"/>
        </w:rPr>
        <w:t>、报价单</w:t>
      </w:r>
      <w:r>
        <w:rPr>
          <w:rFonts w:hint="eastAsia"/>
          <w:sz w:val="24"/>
          <w:szCs w:val="24"/>
        </w:rPr>
        <w:t>。 </w:t>
      </w:r>
    </w:p>
    <w:p>
      <w:pPr>
        <w:spacing w:line="288" w:lineRule="auto"/>
        <w:ind w:firstLine="562" w:firstLineChars="200"/>
        <w:jc w:val="left"/>
        <w:rPr>
          <w:sz w:val="24"/>
          <w:szCs w:val="24"/>
        </w:rPr>
      </w:pPr>
      <w:r>
        <w:rPr>
          <w:rFonts w:hint="eastAsia"/>
          <w:b/>
          <w:sz w:val="24"/>
          <w:szCs w:val="24"/>
        </w:rPr>
        <w:t>3.2、</w:t>
      </w:r>
      <w:r>
        <w:rPr>
          <w:rFonts w:hint="eastAsia"/>
          <w:sz w:val="24"/>
          <w:szCs w:val="24"/>
        </w:rPr>
        <w:t> 质保期内的免费检查及维修。  </w:t>
      </w:r>
    </w:p>
    <w:p>
      <w:pPr>
        <w:spacing w:line="288" w:lineRule="auto"/>
        <w:ind w:firstLine="562" w:firstLineChars="200"/>
        <w:jc w:val="left"/>
        <w:rPr>
          <w:sz w:val="24"/>
          <w:szCs w:val="24"/>
        </w:rPr>
      </w:pPr>
      <w:r>
        <w:rPr>
          <w:rFonts w:hint="eastAsia"/>
          <w:b/>
          <w:sz w:val="24"/>
          <w:szCs w:val="24"/>
        </w:rPr>
        <w:t>3.3、 </w:t>
      </w:r>
      <w:r>
        <w:rPr>
          <w:rFonts w:hint="eastAsia"/>
          <w:sz w:val="24"/>
          <w:szCs w:val="24"/>
        </w:rPr>
        <w:t>提供良好的售后服务，在接到通知后24小时内能够快速响应（提供相应联系人及联系方法）。 </w:t>
      </w:r>
    </w:p>
    <w:p>
      <w:pPr>
        <w:spacing w:line="288" w:lineRule="auto"/>
        <w:ind w:firstLine="560" w:firstLineChars="200"/>
        <w:jc w:val="left"/>
        <w:rPr>
          <w:sz w:val="24"/>
          <w:szCs w:val="24"/>
        </w:rPr>
      </w:pPr>
      <w:r>
        <w:rPr>
          <w:rFonts w:hint="eastAsia"/>
          <w:sz w:val="24"/>
          <w:szCs w:val="24"/>
        </w:rPr>
        <w:t>投标方需在投标文件中明确提供以上这些服务的费用已包含在投标货款内。 </w:t>
      </w:r>
    </w:p>
    <w:p>
      <w:pPr>
        <w:pStyle w:val="6"/>
        <w:spacing w:after="31"/>
        <w:rPr>
          <w:sz w:val="24"/>
          <w:szCs w:val="28"/>
        </w:rPr>
      </w:pPr>
      <w:r>
        <w:rPr>
          <w:rFonts w:hint="eastAsia"/>
          <w:sz w:val="24"/>
          <w:szCs w:val="28"/>
        </w:rPr>
        <w:t> </w:t>
      </w:r>
      <w:bookmarkStart w:id="6" w:name="_Toc471807693"/>
      <w:bookmarkStart w:id="7" w:name="_Toc486495534"/>
      <w:r>
        <w:rPr>
          <w:rFonts w:hint="eastAsia"/>
          <w:sz w:val="24"/>
          <w:szCs w:val="28"/>
        </w:rPr>
        <w:t>四、投标单位资格认定</w:t>
      </w:r>
      <w:bookmarkEnd w:id="6"/>
      <w:bookmarkEnd w:id="7"/>
    </w:p>
    <w:p>
      <w:pPr>
        <w:spacing w:line="288" w:lineRule="auto"/>
        <w:ind w:firstLine="562" w:firstLineChars="200"/>
        <w:jc w:val="left"/>
        <w:rPr>
          <w:sz w:val="24"/>
          <w:szCs w:val="24"/>
        </w:rPr>
      </w:pPr>
      <w:r>
        <w:rPr>
          <w:rFonts w:hint="eastAsia"/>
          <w:b/>
          <w:sz w:val="24"/>
          <w:szCs w:val="24"/>
        </w:rPr>
        <w:t>4.1、投标单位在投标时应提供下述有效文件资料：</w:t>
      </w:r>
      <w:r>
        <w:rPr>
          <w:rFonts w:hint="eastAsia"/>
          <w:sz w:val="24"/>
          <w:szCs w:val="24"/>
        </w:rPr>
        <w:t> </w:t>
      </w:r>
    </w:p>
    <w:p>
      <w:pPr>
        <w:spacing w:line="288" w:lineRule="auto"/>
        <w:ind w:firstLine="560" w:firstLineChars="200"/>
        <w:jc w:val="left"/>
        <w:rPr>
          <w:sz w:val="24"/>
          <w:szCs w:val="24"/>
        </w:rPr>
      </w:pPr>
      <w:r>
        <w:rPr>
          <w:rFonts w:hint="eastAsia"/>
          <w:sz w:val="24"/>
          <w:szCs w:val="24"/>
        </w:rPr>
        <w:t>《企业法人营业执照》、《组织机构代码证》复印件（加盖法人单位公章）、质量及服务承诺等。</w:t>
      </w:r>
    </w:p>
    <w:p>
      <w:pPr>
        <w:spacing w:line="288" w:lineRule="auto"/>
        <w:ind w:firstLine="562" w:firstLineChars="200"/>
        <w:jc w:val="left"/>
        <w:rPr>
          <w:sz w:val="24"/>
          <w:szCs w:val="24"/>
        </w:rPr>
      </w:pPr>
      <w:r>
        <w:rPr>
          <w:rFonts w:hint="eastAsia"/>
          <w:b/>
          <w:sz w:val="24"/>
          <w:szCs w:val="24"/>
        </w:rPr>
        <w:t>4.2、发票：</w:t>
      </w:r>
      <w:r>
        <w:rPr>
          <w:rFonts w:hint="eastAsia"/>
          <w:sz w:val="24"/>
          <w:szCs w:val="24"/>
        </w:rPr>
        <w:t>投标单位必须具备开具增值税普通发票的资格，在签订合同时，乙方单位名称必须与发票开具单位一致。</w:t>
      </w:r>
    </w:p>
    <w:p>
      <w:pPr>
        <w:pStyle w:val="6"/>
        <w:spacing w:after="31"/>
        <w:rPr>
          <w:sz w:val="24"/>
          <w:szCs w:val="28"/>
        </w:rPr>
      </w:pPr>
      <w:bookmarkStart w:id="8" w:name="_Toc471807694"/>
      <w:bookmarkStart w:id="9" w:name="_Toc486495535"/>
      <w:r>
        <w:rPr>
          <w:rFonts w:hint="eastAsia"/>
          <w:sz w:val="24"/>
          <w:szCs w:val="28"/>
        </w:rPr>
        <w:t>五、投标报价说明</w:t>
      </w:r>
      <w:bookmarkEnd w:id="8"/>
      <w:bookmarkEnd w:id="9"/>
      <w:r>
        <w:rPr>
          <w:rFonts w:hint="eastAsia"/>
          <w:sz w:val="24"/>
          <w:szCs w:val="28"/>
        </w:rPr>
        <w:t> </w:t>
      </w:r>
    </w:p>
    <w:p>
      <w:pPr>
        <w:spacing w:line="288" w:lineRule="auto"/>
        <w:ind w:firstLine="562" w:firstLineChars="200"/>
        <w:jc w:val="left"/>
        <w:rPr>
          <w:sz w:val="24"/>
          <w:szCs w:val="24"/>
        </w:rPr>
      </w:pPr>
      <w:r>
        <w:rPr>
          <w:rFonts w:hint="eastAsia"/>
          <w:b/>
          <w:sz w:val="24"/>
          <w:szCs w:val="24"/>
        </w:rPr>
        <w:t>5.1、</w:t>
      </w:r>
      <w:r>
        <w:rPr>
          <w:rFonts w:hint="eastAsia"/>
          <w:sz w:val="24"/>
          <w:szCs w:val="24"/>
        </w:rPr>
        <w:t>投标单位在报价时严格按照投标文件报价（要求附详细配置清单供参考）。 投标报价应包含人工费、材料费、机械费、管理费、利润、税金等在内的全部费用。</w:t>
      </w:r>
    </w:p>
    <w:p>
      <w:pPr>
        <w:spacing w:line="288" w:lineRule="auto"/>
        <w:ind w:firstLine="562" w:firstLineChars="200"/>
        <w:jc w:val="left"/>
        <w:rPr>
          <w:sz w:val="24"/>
          <w:szCs w:val="24"/>
        </w:rPr>
      </w:pPr>
      <w:r>
        <w:rPr>
          <w:rFonts w:hint="eastAsia"/>
          <w:b/>
          <w:sz w:val="24"/>
          <w:szCs w:val="24"/>
        </w:rPr>
        <w:t>5.2、</w:t>
      </w:r>
      <w:r>
        <w:rPr>
          <w:rFonts w:hint="eastAsia"/>
          <w:sz w:val="24"/>
          <w:szCs w:val="24"/>
        </w:rPr>
        <w:t>验收通过后，工程部出具相应书面报告，并提供符合要求的增值税普通发票，甲方按照本公司付款流程进行付款审批程序，本次支付95%；剩余5%质保金，质保期限为两个采暖期。</w:t>
      </w:r>
    </w:p>
    <w:p>
      <w:pPr>
        <w:pStyle w:val="6"/>
        <w:spacing w:after="31"/>
        <w:rPr>
          <w:sz w:val="24"/>
          <w:szCs w:val="28"/>
        </w:rPr>
      </w:pPr>
      <w:bookmarkStart w:id="10" w:name="_Toc471807695"/>
      <w:bookmarkStart w:id="11" w:name="_Toc486495536"/>
      <w:r>
        <w:rPr>
          <w:rFonts w:hint="eastAsia"/>
          <w:sz w:val="24"/>
          <w:szCs w:val="28"/>
        </w:rPr>
        <w:t>六、投标报价书的递交</w:t>
      </w:r>
      <w:bookmarkEnd w:id="10"/>
      <w:bookmarkEnd w:id="11"/>
      <w:r>
        <w:rPr>
          <w:rFonts w:hint="eastAsia"/>
          <w:sz w:val="24"/>
          <w:szCs w:val="28"/>
        </w:rPr>
        <w:t> </w:t>
      </w:r>
    </w:p>
    <w:p>
      <w:pPr>
        <w:spacing w:line="288" w:lineRule="auto"/>
        <w:ind w:firstLine="562" w:firstLineChars="200"/>
        <w:jc w:val="left"/>
        <w:rPr>
          <w:sz w:val="24"/>
          <w:szCs w:val="24"/>
        </w:rPr>
      </w:pPr>
      <w:r>
        <w:rPr>
          <w:rFonts w:hint="eastAsia"/>
          <w:b/>
          <w:sz w:val="24"/>
          <w:szCs w:val="24"/>
        </w:rPr>
        <w:t>6.1、</w:t>
      </w:r>
      <w:r>
        <w:rPr>
          <w:rFonts w:hint="eastAsia"/>
          <w:sz w:val="24"/>
          <w:szCs w:val="24"/>
        </w:rPr>
        <w:t>投标人投标文件一式两份（正、副本），封条密封后必须加盖法人单位骑缝章，注明“投标文件”字样递交至招标方。地点：同前述。 </w:t>
      </w:r>
    </w:p>
    <w:p>
      <w:pPr>
        <w:spacing w:line="288" w:lineRule="auto"/>
        <w:ind w:firstLine="562" w:firstLineChars="200"/>
        <w:jc w:val="left"/>
        <w:rPr>
          <w:sz w:val="24"/>
          <w:szCs w:val="24"/>
        </w:rPr>
      </w:pPr>
      <w:r>
        <w:rPr>
          <w:rFonts w:hint="eastAsia"/>
          <w:b/>
          <w:sz w:val="24"/>
          <w:szCs w:val="24"/>
        </w:rPr>
        <w:t>6.2、</w:t>
      </w:r>
      <w:r>
        <w:rPr>
          <w:rFonts w:hint="eastAsia"/>
          <w:sz w:val="24"/>
          <w:szCs w:val="24"/>
        </w:rPr>
        <w:t>投标截止时间：同前述。 </w:t>
      </w:r>
    </w:p>
    <w:p>
      <w:pPr>
        <w:spacing w:line="288" w:lineRule="auto"/>
        <w:ind w:firstLine="562" w:firstLineChars="200"/>
        <w:jc w:val="left"/>
        <w:rPr>
          <w:sz w:val="24"/>
          <w:szCs w:val="24"/>
        </w:rPr>
      </w:pPr>
      <w:r>
        <w:rPr>
          <w:rFonts w:hint="eastAsia"/>
          <w:b/>
          <w:sz w:val="24"/>
          <w:szCs w:val="24"/>
        </w:rPr>
        <w:t>6.3、</w:t>
      </w:r>
      <w:r>
        <w:rPr>
          <w:rFonts w:hint="eastAsia"/>
          <w:sz w:val="24"/>
          <w:szCs w:val="24"/>
        </w:rPr>
        <w:t>投标书的修改和撤回：投标书在投标截止时间前可修改和撤回，但在投标截止时间后，不得撤回，也不得作修改。 </w:t>
      </w:r>
    </w:p>
    <w:p>
      <w:pPr>
        <w:pStyle w:val="6"/>
        <w:spacing w:after="31"/>
        <w:rPr>
          <w:sz w:val="24"/>
          <w:szCs w:val="28"/>
        </w:rPr>
      </w:pPr>
      <w:bookmarkStart w:id="12" w:name="_Toc471807699"/>
      <w:bookmarkStart w:id="13" w:name="_Toc486495537"/>
      <w:r>
        <w:rPr>
          <w:rFonts w:hint="eastAsia"/>
          <w:sz w:val="24"/>
          <w:szCs w:val="28"/>
        </w:rPr>
        <w:t>七、其他相关事项：</w:t>
      </w:r>
      <w:bookmarkEnd w:id="12"/>
      <w:bookmarkEnd w:id="13"/>
    </w:p>
    <w:p>
      <w:pPr>
        <w:spacing w:line="288" w:lineRule="auto"/>
        <w:ind w:firstLine="560" w:firstLineChars="200"/>
        <w:jc w:val="left"/>
        <w:rPr>
          <w:sz w:val="24"/>
          <w:szCs w:val="24"/>
        </w:rPr>
      </w:pPr>
      <w:r>
        <w:rPr>
          <w:rFonts w:hint="eastAsia"/>
          <w:sz w:val="24"/>
          <w:szCs w:val="24"/>
        </w:rPr>
        <w:t>如有需要补充项，经双方协调通过后，增加。</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jc w:val="right"/>
        <w:rPr>
          <w:sz w:val="24"/>
          <w:szCs w:val="24"/>
        </w:rPr>
      </w:pPr>
      <w:r>
        <w:rPr>
          <w:rFonts w:hint="eastAsia"/>
          <w:sz w:val="24"/>
          <w:szCs w:val="24"/>
        </w:rPr>
        <w:t>邢台意景兴业房地产开发公司</w:t>
      </w:r>
    </w:p>
    <w:p>
      <w:pPr>
        <w:jc w:val="right"/>
        <w:rPr>
          <w:sz w:val="24"/>
          <w:szCs w:val="24"/>
        </w:rPr>
      </w:pPr>
      <w:r>
        <w:rPr>
          <w:rFonts w:hint="eastAsia"/>
          <w:sz w:val="24"/>
          <w:szCs w:val="24"/>
        </w:rPr>
        <w:t>成本控制部</w:t>
      </w:r>
    </w:p>
    <w:p>
      <w:pPr>
        <w:jc w:val="right"/>
        <w:rPr>
          <w:sz w:val="24"/>
          <w:szCs w:val="24"/>
        </w:rPr>
      </w:pPr>
      <w:r>
        <w:rPr>
          <w:rFonts w:hint="eastAsia"/>
          <w:sz w:val="24"/>
          <w:szCs w:val="24"/>
        </w:rPr>
        <w:t>2017年</w:t>
      </w:r>
      <w:r>
        <w:rPr>
          <w:rFonts w:hint="eastAsia"/>
          <w:sz w:val="24"/>
          <w:szCs w:val="24"/>
          <w:lang w:val="en-US" w:eastAsia="zh-CN"/>
        </w:rPr>
        <w:t>9</w:t>
      </w:r>
      <w:r>
        <w:rPr>
          <w:rFonts w:hint="eastAsia"/>
          <w:sz w:val="24"/>
          <w:szCs w:val="24"/>
        </w:rPr>
        <w:t>月2</w:t>
      </w:r>
      <w:r>
        <w:rPr>
          <w:rFonts w:hint="eastAsia"/>
          <w:sz w:val="24"/>
          <w:szCs w:val="24"/>
          <w:lang w:val="en-US" w:eastAsia="zh-CN"/>
        </w:rPr>
        <w:t>0</w:t>
      </w:r>
      <w:r>
        <w:rPr>
          <w:rFonts w:hint="eastAsia"/>
          <w:sz w:val="24"/>
          <w:szCs w:val="24"/>
        </w:rPr>
        <w:t>日</w:t>
      </w:r>
    </w:p>
    <w:p>
      <w:pPr>
        <w:jc w:val="left"/>
        <w:rPr>
          <w:sz w:val="28"/>
          <w:szCs w:val="28"/>
        </w:rPr>
      </w:pPr>
    </w:p>
    <w:sectPr>
      <w:headerReference r:id="rId4" w:type="first"/>
      <w:headerReference r:id="rId3" w:type="default"/>
      <w:footerReference r:id="rId5"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modern"/>
    <w:pitch w:val="default"/>
    <w:sig w:usb0="00000000" w:usb1="00000000" w:usb2="00000000" w:usb3="00000000" w:csb0="0000019F" w:csb1="00000000"/>
  </w:font>
  <w:font w:name="Calibri">
    <w:altName w:val="Arial Rounded MT Bold"/>
    <w:panose1 w:val="020F0502020204030204"/>
    <w:charset w:val="00"/>
    <w:family w:val="decorative"/>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RomanS"/>
    <w:panose1 w:val="02040503050406030204"/>
    <w:charset w:val="00"/>
    <w:family w:val="swiss"/>
    <w:pitch w:val="default"/>
    <w:sig w:usb0="00000000" w:usb1="00000000" w:usb2="00000000" w:usb3="00000000" w:csb0="0000019F" w:csb1="00000000"/>
  </w:font>
  <w:font w:name="Calibri">
    <w:altName w:val="Arial Rounded MT Bold"/>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RomanS"/>
    <w:panose1 w:val="02040503050406030204"/>
    <w:charset w:val="00"/>
    <w:family w:val="decorative"/>
    <w:pitch w:val="default"/>
    <w:sig w:usb0="00000000" w:usb1="00000000" w:usb2="00000000" w:usb3="00000000" w:csb0="0000019F" w:csb1="00000000"/>
  </w:font>
  <w:font w:name="Calibri">
    <w:altName w:val="Arial Rounded MT Bold"/>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swiss"/>
    <w:pitch w:val="default"/>
    <w:sig w:usb0="00000003" w:usb1="00000000" w:usb2="00000000" w:usb3="00000000" w:csb0="20000001" w:csb1="00000000"/>
  </w:font>
  <w:font w:name="RomanS">
    <w:panose1 w:val="02000400000000000000"/>
    <w:charset w:val="00"/>
    <w:family w:val="roman"/>
    <w:pitch w:val="default"/>
    <w:sig w:usb0="00000207" w:usb1="00000000" w:usb2="00000000" w:usb3="00000000" w:csb0="000001FF" w:csb1="00000000"/>
  </w:font>
  <w:font w:name="Arial Rounded MT Bold">
    <w:panose1 w:val="020F0704030504030204"/>
    <w:charset w:val="00"/>
    <w:family w:val="modern"/>
    <w:pitch w:val="default"/>
    <w:sig w:usb0="00000003" w:usb1="00000000" w:usb2="00000000" w:usb3="00000000" w:csb0="20000001" w:csb1="00000000"/>
  </w:font>
  <w:font w:name="Arial Rounded MT Bold">
    <w:panose1 w:val="020F0704030504030204"/>
    <w:charset w:val="00"/>
    <w:family w:val="decorative"/>
    <w:pitch w:val="default"/>
    <w:sig w:usb0="00000003" w:usb1="00000000" w:usb2="00000000" w:usb3="00000000" w:csb0="20000001" w:csb1="00000000"/>
  </w:font>
  <w:font w:name="RomanS">
    <w:panose1 w:val="02000400000000000000"/>
    <w:charset w:val="00"/>
    <w:family w:val="modern"/>
    <w:pitch w:val="default"/>
    <w:sig w:usb0="00000207" w:usb1="00000000" w:usb2="00000000" w:usb3="00000000" w:csb0="000001FF" w:csb1="00000000"/>
  </w:font>
  <w:font w:name="Arial Rounded MT Bold">
    <w:panose1 w:val="020F0704030504030204"/>
    <w:charset w:val="00"/>
    <w:family w:val="roman"/>
    <w:pitch w:val="default"/>
    <w:sig w:usb0="00000003" w:usb1="00000000" w:usb2="00000000" w:usb3="00000000" w:csb0="20000001" w:csb1="00000000"/>
  </w:font>
  <w:font w:name="RomanS">
    <w:panose1 w:val="02000400000000000000"/>
    <w:charset w:val="00"/>
    <w:family w:val="decorative"/>
    <w:pitch w:val="default"/>
    <w:sig w:usb0="00000207" w:usb1="00000000" w:usb2="00000000" w:usb3="00000000" w:csb0="000001FF" w:csb1="00000000"/>
  </w:font>
  <w:font w:name="RomanS">
    <w:panose1 w:val="02000400000000000000"/>
    <w:charset w:val="00"/>
    <w:family w:val="swiss"/>
    <w:pitch w:val="default"/>
    <w:sig w:usb0="00000207" w:usb1="00000000" w:usb2="00000000" w:usb3="00000000" w:csb0="000001FF" w:csb1="00000000"/>
  </w:font>
  <w:font w:name="Arial Rounded MT Bold">
    <w:panose1 w:val="020F0704030504030204"/>
    <w:charset w:val="00"/>
    <w:family w:val="roman"/>
    <w:pitch w:val="default"/>
    <w:sig w:usb0="00000003" w:usb1="00000000" w:usb2="00000000" w:usb3="00000000" w:csb0="20000001" w:csb1="00000000"/>
  </w:font>
  <w:font w:name="Arial Rounded MT Bold">
    <w:panose1 w:val="020F0704030504030204"/>
    <w:charset w:val="00"/>
    <w:family w:val="decorative"/>
    <w:pitch w:val="default"/>
    <w:sig w:usb0="00000003" w:usb1="00000000" w:usb2="00000000" w:usb3="00000000" w:csb0="20000001" w:csb1="00000000"/>
  </w:font>
  <w:font w:name="RomanS">
    <w:panose1 w:val="02000400000000000000"/>
    <w:charset w:val="00"/>
    <w:family w:val="swiss"/>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rPr>
        <w:sz w:val="21"/>
        <w:szCs w:val="21"/>
      </w:rPr>
    </w:pPr>
    <w:r>
      <w:rPr>
        <w:sz w:val="21"/>
        <w:szCs w:val="21"/>
      </w:rPr>
      <w:pict>
        <v:shape id="_x0000_s1026" o:spid="_x0000_s1026" o:spt="75" type="#_x0000_t75" style="position:absolute;left:0pt;margin-left:-65.25pt;margin-top:-24.55pt;height:33pt;width:145.5pt;z-index:251661312;mso-width-relative:page;mso-height-relative:page;" filled="f" o:preferrelative="t" stroked="f" coordsize="21600,21600">
          <v:path/>
          <v:fill on="f" focussize="0,0"/>
          <v:stroke on="f" joinstyle="miter"/>
          <v:imagedata r:id="rId1" o:title="QQ截图20170104152630"/>
          <o:lock v:ext="edit" aspectratio="t"/>
        </v:shape>
      </w:pict>
    </w:r>
    <w:r>
      <w:rPr>
        <w:rFonts w:hint="eastAsia"/>
        <w:sz w:val="21"/>
        <w:szCs w:val="21"/>
      </w:rPr>
      <w:t>邢台意景兴业房地产开发有限公司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rPr>
        <w:sz w:val="21"/>
        <w:szCs w:val="21"/>
      </w:rPr>
    </w:pPr>
    <w:r>
      <w:rPr>
        <w:sz w:val="21"/>
        <w:szCs w:val="21"/>
      </w:rPr>
      <w:pict>
        <v:shape id="_x0000_s1025" o:spid="_x0000_s1025" o:spt="75" type="#_x0000_t75" style="position:absolute;left:0pt;margin-left:-75.75pt;margin-top:-23.05pt;height:34.5pt;width:153pt;z-index:251660288;mso-width-relative:page;mso-height-relative:page;" filled="f" o:preferrelative="t" stroked="f" coordsize="21600,21600">
          <v:path/>
          <v:fill on="f" focussize="0,0"/>
          <v:stroke on="f" joinstyle="miter"/>
          <v:imagedata r:id="rId1" o:title="QQ截图20170104152630"/>
          <o:lock v:ext="edit" aspectratio="t"/>
        </v:shape>
      </w:pict>
    </w:r>
    <w:r>
      <w:rPr>
        <w:rFonts w:hint="eastAsia"/>
        <w:sz w:val="21"/>
        <w:szCs w:val="21"/>
      </w:rPr>
      <w:t>邢台意景兴业房地产开发有限公司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F6D76"/>
    <w:rsid w:val="00051B63"/>
    <w:rsid w:val="000E5F4D"/>
    <w:rsid w:val="002B56F5"/>
    <w:rsid w:val="00356434"/>
    <w:rsid w:val="00396486"/>
    <w:rsid w:val="003E1FE0"/>
    <w:rsid w:val="005D58EC"/>
    <w:rsid w:val="005E3D7A"/>
    <w:rsid w:val="00700515"/>
    <w:rsid w:val="00723956"/>
    <w:rsid w:val="007F1702"/>
    <w:rsid w:val="00A4355E"/>
    <w:rsid w:val="00A7546D"/>
    <w:rsid w:val="00AA1E07"/>
    <w:rsid w:val="00AE2366"/>
    <w:rsid w:val="00B649A4"/>
    <w:rsid w:val="00CB6359"/>
    <w:rsid w:val="00D07BE2"/>
    <w:rsid w:val="00D5067B"/>
    <w:rsid w:val="00E04D24"/>
    <w:rsid w:val="00EA4030"/>
    <w:rsid w:val="00EC56D8"/>
    <w:rsid w:val="00EF6D76"/>
    <w:rsid w:val="00F009DD"/>
    <w:rsid w:val="00F45FAC"/>
    <w:rsid w:val="02E96B88"/>
    <w:rsid w:val="098738D1"/>
    <w:rsid w:val="0E715F24"/>
    <w:rsid w:val="152F5C03"/>
    <w:rsid w:val="15E17A66"/>
    <w:rsid w:val="206B50EC"/>
    <w:rsid w:val="291C740A"/>
    <w:rsid w:val="2D9B13BE"/>
    <w:rsid w:val="3D3E17DC"/>
    <w:rsid w:val="43442EB4"/>
    <w:rsid w:val="4D3A47A3"/>
    <w:rsid w:val="5A870D75"/>
    <w:rsid w:val="5F9929F6"/>
    <w:rsid w:val="64373D1D"/>
    <w:rsid w:val="68B967CA"/>
    <w:rsid w:val="759909CF"/>
    <w:rsid w:val="77DE413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Subtitle"/>
    <w:basedOn w:val="1"/>
    <w:next w:val="1"/>
    <w:link w:val="13"/>
    <w:qFormat/>
    <w:uiPriority w:val="0"/>
    <w:pPr>
      <w:spacing w:afterLines="10" w:line="312" w:lineRule="auto"/>
      <w:jc w:val="left"/>
      <w:outlineLvl w:val="1"/>
    </w:pPr>
    <w:rPr>
      <w:rFonts w:ascii="Cambria" w:hAnsi="Cambria"/>
      <w:b/>
      <w:bCs/>
      <w:kern w:val="28"/>
      <w:sz w:val="28"/>
      <w:szCs w:val="32"/>
    </w:rPr>
  </w:style>
  <w:style w:type="paragraph" w:styleId="7">
    <w:name w:val="toc 2"/>
    <w:basedOn w:val="1"/>
    <w:next w:val="1"/>
    <w:qFormat/>
    <w:uiPriority w:val="39"/>
    <w:pPr>
      <w:ind w:left="420" w:leftChars="200"/>
    </w:pPr>
  </w:style>
  <w:style w:type="character" w:styleId="9">
    <w:name w:val="Hyperlink"/>
    <w:basedOn w:val="8"/>
    <w:unhideWhenUsed/>
    <w:uiPriority w:val="99"/>
    <w:rPr>
      <w:color w:val="0000FF"/>
      <w:u w:val="single"/>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character" w:customStyle="1" w:styleId="13">
    <w:name w:val="副标题 Char"/>
    <w:basedOn w:val="8"/>
    <w:link w:val="6"/>
    <w:qFormat/>
    <w:uiPriority w:val="0"/>
    <w:rPr>
      <w:rFonts w:ascii="Cambria" w:hAnsi="Cambria" w:eastAsia="宋体" w:cs="Times New Roman"/>
      <w:b/>
      <w:bCs/>
      <w:kern w:val="28"/>
      <w:sz w:val="28"/>
      <w:szCs w:val="32"/>
    </w:rPr>
  </w:style>
  <w:style w:type="character" w:customStyle="1" w:styleId="14">
    <w:name w:val="标题 1 Char"/>
    <w:basedOn w:val="8"/>
    <w:link w:val="2"/>
    <w:qFormat/>
    <w:uiPriority w:val="9"/>
    <w:rPr>
      <w:rFonts w:ascii="Calibri" w:hAnsi="Calibri" w:eastAsia="宋体" w:cs="Times New Roman"/>
      <w:b/>
      <w:bCs/>
      <w:kern w:val="44"/>
      <w:sz w:val="44"/>
      <w:szCs w:val="44"/>
    </w:rPr>
  </w:style>
  <w:style w:type="paragraph" w:customStyle="1" w:styleId="15">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6">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189</Words>
  <Characters>1083</Characters>
  <Lines>9</Lines>
  <Paragraphs>2</Paragraphs>
  <ScaleCrop>false</ScaleCrop>
  <LinksUpToDate>false</LinksUpToDate>
  <CharactersWithSpaces>1270</CharactersWithSpaces>
  <Application>WPS Office_10.1.0.5539_F1E327BC-269C-435d-A152-05C5408002CA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2017-06-29T02:19:00Z</dcterms:created>
  <dc:creator>yy</dc:creator>
  <cp:lastModifiedBy>Administrator</cp:lastModifiedBy>
  <dcterms:modified xsi:type="dcterms:W3CDTF">2017-09-22T01:00:02Z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2052-10.1.0.5539</vt:lpwstr>
  </property>
</Properties>
</file>